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04BD9" w14:textId="77777777" w:rsidR="00D64482" w:rsidRPr="00B84B94" w:rsidRDefault="00B953D1">
      <w:pPr>
        <w:rPr>
          <w:rFonts w:ascii="Calibri" w:hAnsi="Calibri"/>
        </w:rPr>
      </w:pPr>
      <w:r w:rsidRPr="00B84B94">
        <w:rPr>
          <w:rFonts w:ascii="Calibri" w:hAnsi="Calibri"/>
          <w:noProof/>
        </w:rPr>
        <w:drawing>
          <wp:inline distT="0" distB="0" distL="0" distR="0" wp14:anchorId="1FC4A746" wp14:editId="5651E964">
            <wp:extent cx="5727700" cy="1539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7700" cy="1539875"/>
                    </a:xfrm>
                    <a:prstGeom prst="rect">
                      <a:avLst/>
                    </a:prstGeom>
                  </pic:spPr>
                </pic:pic>
              </a:graphicData>
            </a:graphic>
          </wp:inline>
        </w:drawing>
      </w:r>
    </w:p>
    <w:p w14:paraId="52AA961A" w14:textId="77777777" w:rsidR="00B953D1" w:rsidRPr="00B84B94" w:rsidRDefault="00B953D1">
      <w:pPr>
        <w:rPr>
          <w:rFonts w:ascii="Calibri" w:hAnsi="Calibri"/>
        </w:rPr>
      </w:pPr>
    </w:p>
    <w:p w14:paraId="754D4E37" w14:textId="77777777" w:rsidR="00B953D1" w:rsidRPr="00B84B94" w:rsidRDefault="00B953D1">
      <w:pPr>
        <w:rPr>
          <w:rFonts w:ascii="Calibri" w:hAnsi="Calibri"/>
        </w:rPr>
      </w:pPr>
    </w:p>
    <w:p w14:paraId="31BE8DF7" w14:textId="77777777" w:rsidR="00F958E7" w:rsidRPr="00B84B94" w:rsidRDefault="00F958E7" w:rsidP="00F958E7">
      <w:pPr>
        <w:pStyle w:val="p1"/>
        <w:rPr>
          <w:rFonts w:ascii="Calibri" w:hAnsi="Calibri"/>
          <w:sz w:val="48"/>
          <w:szCs w:val="48"/>
          <w:lang w:val="en-GB"/>
        </w:rPr>
      </w:pPr>
      <w:r w:rsidRPr="00B84B94">
        <w:rPr>
          <w:rFonts w:ascii="Calibri" w:hAnsi="Calibri"/>
          <w:sz w:val="48"/>
          <w:szCs w:val="48"/>
          <w:lang w:val="en-GB"/>
        </w:rPr>
        <w:t>Model text:</w:t>
      </w:r>
    </w:p>
    <w:p w14:paraId="76590B7A" w14:textId="5DA19239" w:rsidR="00F958E7" w:rsidRPr="00B84B94" w:rsidRDefault="00B84B94" w:rsidP="00F958E7">
      <w:pPr>
        <w:pStyle w:val="p1"/>
        <w:rPr>
          <w:rFonts w:ascii="Calibri" w:hAnsi="Calibri"/>
          <w:sz w:val="48"/>
          <w:szCs w:val="48"/>
          <w:lang w:val="en-GB"/>
        </w:rPr>
      </w:pPr>
      <w:r w:rsidRPr="00B84B94">
        <w:rPr>
          <w:rFonts w:ascii="Calibri" w:hAnsi="Calibri"/>
          <w:sz w:val="48"/>
          <w:szCs w:val="48"/>
          <w:lang w:val="en-GB"/>
        </w:rPr>
        <w:t>All About Big Bad Wolves</w:t>
      </w:r>
      <w:r w:rsidR="00F958E7" w:rsidRPr="00B84B94">
        <w:rPr>
          <w:rFonts w:ascii="Calibri" w:hAnsi="Calibri"/>
          <w:sz w:val="48"/>
          <w:szCs w:val="48"/>
          <w:lang w:val="en-GB"/>
        </w:rPr>
        <w:t xml:space="preserve"> </w:t>
      </w:r>
      <w:r w:rsidRPr="00B84B94">
        <w:rPr>
          <w:rFonts w:ascii="Calibri" w:hAnsi="Calibri"/>
          <w:sz w:val="48"/>
          <w:szCs w:val="48"/>
          <w:lang w:val="en-GB"/>
        </w:rPr>
        <w:br/>
      </w:r>
      <w:r w:rsidR="00F958E7" w:rsidRPr="00B84B94">
        <w:rPr>
          <w:rFonts w:ascii="Calibri" w:hAnsi="Calibri"/>
          <w:sz w:val="48"/>
          <w:szCs w:val="48"/>
          <w:lang w:val="en-GB"/>
        </w:rPr>
        <w:t>(N</w:t>
      </w:r>
      <w:r w:rsidRPr="00B84B94">
        <w:rPr>
          <w:rFonts w:ascii="Calibri" w:hAnsi="Calibri"/>
          <w:sz w:val="48"/>
          <w:szCs w:val="48"/>
          <w:lang w:val="en-GB"/>
        </w:rPr>
        <w:t>on-Chronological Report</w:t>
      </w:r>
      <w:r w:rsidR="00F958E7" w:rsidRPr="00B84B94">
        <w:rPr>
          <w:rFonts w:ascii="Calibri" w:hAnsi="Calibri"/>
          <w:sz w:val="48"/>
          <w:szCs w:val="48"/>
          <w:lang w:val="en-GB"/>
        </w:rPr>
        <w:t>)</w:t>
      </w:r>
    </w:p>
    <w:p w14:paraId="511A43DA" w14:textId="77777777" w:rsidR="00823E5E" w:rsidRPr="00B84B94" w:rsidRDefault="00823E5E" w:rsidP="00F958E7">
      <w:pPr>
        <w:pStyle w:val="p1"/>
        <w:rPr>
          <w:rFonts w:ascii="Calibri" w:hAnsi="Calibri"/>
          <w:sz w:val="48"/>
          <w:szCs w:val="48"/>
          <w:lang w:val="en-GB"/>
        </w:rPr>
      </w:pPr>
    </w:p>
    <w:p w14:paraId="77A9D7D6" w14:textId="77777777" w:rsidR="00F958E7" w:rsidRPr="00B84B94" w:rsidRDefault="00F958E7">
      <w:pPr>
        <w:rPr>
          <w:rFonts w:ascii="Calibri" w:hAnsi="Calibri"/>
        </w:rPr>
      </w:pPr>
    </w:p>
    <w:tbl>
      <w:tblPr>
        <w:tblW w:w="8874" w:type="dxa"/>
        <w:tblCellMar>
          <w:left w:w="0" w:type="dxa"/>
          <w:right w:w="0" w:type="dxa"/>
        </w:tblCellMar>
        <w:tblLook w:val="04A0" w:firstRow="1" w:lastRow="0" w:firstColumn="1" w:lastColumn="0" w:noHBand="0" w:noVBand="1"/>
      </w:tblPr>
      <w:tblGrid>
        <w:gridCol w:w="1557"/>
        <w:gridCol w:w="7317"/>
      </w:tblGrid>
      <w:tr w:rsidR="00823E5E" w:rsidRPr="00B84B94" w14:paraId="6F24C429" w14:textId="77777777" w:rsidTr="00823E5E">
        <w:trPr>
          <w:trHeight w:val="243"/>
        </w:trPr>
        <w:tc>
          <w:tcPr>
            <w:tcW w:w="155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49CA1E2F" w14:textId="77777777" w:rsidR="00F958E7" w:rsidRPr="00B84B94" w:rsidRDefault="00F958E7" w:rsidP="00F958E7">
            <w:pPr>
              <w:rPr>
                <w:rFonts w:ascii="Calibri" w:hAnsi="Calibri" w:cs="Times New Roman"/>
              </w:rPr>
            </w:pPr>
            <w:r w:rsidRPr="00B84B94">
              <w:rPr>
                <w:rFonts w:ascii="Calibri" w:hAnsi="Calibri" w:cs="Times New Roman"/>
              </w:rPr>
              <w:t>Key Stage</w:t>
            </w:r>
          </w:p>
        </w:tc>
        <w:tc>
          <w:tcPr>
            <w:tcW w:w="731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69F4CB36" w14:textId="77777777" w:rsidR="00F958E7" w:rsidRPr="00B84B94" w:rsidRDefault="00F958E7" w:rsidP="00F958E7">
            <w:pPr>
              <w:rPr>
                <w:rFonts w:ascii="Calibri" w:hAnsi="Calibri" w:cs="Times New Roman"/>
              </w:rPr>
            </w:pPr>
            <w:r w:rsidRPr="00B84B94">
              <w:rPr>
                <w:rFonts w:ascii="Calibri" w:hAnsi="Calibri" w:cs="Times New Roman"/>
              </w:rPr>
              <w:t>KS1</w:t>
            </w:r>
          </w:p>
        </w:tc>
      </w:tr>
      <w:tr w:rsidR="00823E5E" w:rsidRPr="00B84B94" w14:paraId="7B985B28" w14:textId="77777777" w:rsidTr="00823E5E">
        <w:trPr>
          <w:trHeight w:val="233"/>
        </w:trPr>
        <w:tc>
          <w:tcPr>
            <w:tcW w:w="155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70864829" w14:textId="77777777" w:rsidR="00F958E7" w:rsidRPr="00B84B94" w:rsidRDefault="00F958E7" w:rsidP="00F958E7">
            <w:pPr>
              <w:rPr>
                <w:rFonts w:ascii="Calibri" w:hAnsi="Calibri" w:cs="Times New Roman"/>
              </w:rPr>
            </w:pPr>
            <w:r w:rsidRPr="00B84B94">
              <w:rPr>
                <w:rFonts w:ascii="Calibri" w:hAnsi="Calibri" w:cs="Times New Roman"/>
              </w:rPr>
              <w:t>Year group(s)</w:t>
            </w:r>
          </w:p>
        </w:tc>
        <w:tc>
          <w:tcPr>
            <w:tcW w:w="731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6A8B430E" w14:textId="77777777" w:rsidR="00F958E7" w:rsidRPr="00B84B94" w:rsidRDefault="00F958E7" w:rsidP="00F958E7">
            <w:pPr>
              <w:rPr>
                <w:rFonts w:ascii="Calibri" w:hAnsi="Calibri" w:cs="Times New Roman"/>
              </w:rPr>
            </w:pPr>
            <w:r w:rsidRPr="00B84B94">
              <w:rPr>
                <w:rFonts w:ascii="Calibri" w:hAnsi="Calibri" w:cs="Times New Roman"/>
              </w:rPr>
              <w:t>Y2</w:t>
            </w:r>
          </w:p>
        </w:tc>
      </w:tr>
      <w:tr w:rsidR="00823E5E" w:rsidRPr="00B84B94" w14:paraId="3ACEE3DE" w14:textId="77777777" w:rsidTr="00823E5E">
        <w:trPr>
          <w:trHeight w:val="243"/>
        </w:trPr>
        <w:tc>
          <w:tcPr>
            <w:tcW w:w="155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1EEDFD07" w14:textId="77777777" w:rsidR="00F958E7" w:rsidRPr="00B84B94" w:rsidRDefault="00F958E7" w:rsidP="00F958E7">
            <w:pPr>
              <w:rPr>
                <w:rFonts w:ascii="Calibri" w:hAnsi="Calibri" w:cs="Times New Roman"/>
              </w:rPr>
            </w:pPr>
            <w:r w:rsidRPr="00B84B94">
              <w:rPr>
                <w:rFonts w:ascii="Calibri" w:hAnsi="Calibri" w:cs="Times New Roman"/>
              </w:rPr>
              <w:t>Genre</w:t>
            </w:r>
          </w:p>
        </w:tc>
        <w:tc>
          <w:tcPr>
            <w:tcW w:w="731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2B10B3CF" w14:textId="3B84BC98" w:rsidR="00F958E7" w:rsidRPr="00B84B94" w:rsidRDefault="00B84B94" w:rsidP="00B84B94">
            <w:pPr>
              <w:rPr>
                <w:rFonts w:ascii="Calibri" w:hAnsi="Calibri" w:cs="Times New Roman"/>
              </w:rPr>
            </w:pPr>
            <w:r w:rsidRPr="00B84B94">
              <w:rPr>
                <w:rFonts w:ascii="Calibri" w:hAnsi="Calibri" w:cs="Times New Roman"/>
              </w:rPr>
              <w:t>Non-</w:t>
            </w:r>
            <w:r w:rsidR="00F958E7" w:rsidRPr="00B84B94">
              <w:rPr>
                <w:rFonts w:ascii="Calibri" w:hAnsi="Calibri" w:cs="Times New Roman"/>
              </w:rPr>
              <w:t xml:space="preserve">Fiction: </w:t>
            </w:r>
            <w:r w:rsidRPr="00B84B94">
              <w:rPr>
                <w:rFonts w:ascii="Calibri" w:hAnsi="Calibri" w:cs="Times New Roman"/>
              </w:rPr>
              <w:t>Non-Chronological Report</w:t>
            </w:r>
            <w:r>
              <w:rPr>
                <w:rFonts w:ascii="Calibri" w:hAnsi="Calibri" w:cs="Times New Roman"/>
              </w:rPr>
              <w:t xml:space="preserve"> (NCR)</w:t>
            </w:r>
          </w:p>
        </w:tc>
      </w:tr>
      <w:tr w:rsidR="00823E5E" w:rsidRPr="00B84B94" w14:paraId="17988DE6" w14:textId="77777777" w:rsidTr="00823E5E">
        <w:trPr>
          <w:trHeight w:val="175"/>
        </w:trPr>
        <w:tc>
          <w:tcPr>
            <w:tcW w:w="0" w:type="auto"/>
            <w:gridSpan w:val="2"/>
            <w:tcBorders>
              <w:top w:val="single" w:sz="2" w:space="0" w:color="FF571F"/>
              <w:bottom w:val="single" w:sz="2" w:space="0" w:color="FF571F"/>
            </w:tcBorders>
            <w:tcMar>
              <w:top w:w="60" w:type="dxa"/>
              <w:left w:w="60" w:type="dxa"/>
              <w:bottom w:w="60" w:type="dxa"/>
              <w:right w:w="60" w:type="dxa"/>
            </w:tcMar>
            <w:vAlign w:val="center"/>
            <w:hideMark/>
          </w:tcPr>
          <w:p w14:paraId="2E08830E" w14:textId="77777777" w:rsidR="00823E5E" w:rsidRPr="00B84B94" w:rsidRDefault="00823E5E" w:rsidP="00F958E7">
            <w:pPr>
              <w:rPr>
                <w:rFonts w:ascii="Calibri" w:hAnsi="Calibri" w:cs="Times New Roman"/>
                <w:sz w:val="18"/>
                <w:szCs w:val="18"/>
              </w:rPr>
            </w:pPr>
          </w:p>
        </w:tc>
      </w:tr>
      <w:tr w:rsidR="00823E5E" w:rsidRPr="00B84B94" w14:paraId="241F8B75" w14:textId="77777777" w:rsidTr="00823E5E">
        <w:trPr>
          <w:trHeight w:val="722"/>
        </w:trPr>
        <w:tc>
          <w:tcPr>
            <w:tcW w:w="155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528873EA" w14:textId="77777777" w:rsidR="00F958E7" w:rsidRPr="00B84B94" w:rsidRDefault="00F958E7" w:rsidP="00F958E7">
            <w:pPr>
              <w:rPr>
                <w:rFonts w:ascii="Calibri" w:hAnsi="Calibri" w:cs="Times New Roman"/>
              </w:rPr>
            </w:pPr>
            <w:r w:rsidRPr="00B84B94">
              <w:rPr>
                <w:rFonts w:ascii="Calibri" w:hAnsi="Calibri" w:cs="Times New Roman"/>
              </w:rPr>
              <w:t>Skills</w:t>
            </w:r>
          </w:p>
        </w:tc>
        <w:tc>
          <w:tcPr>
            <w:tcW w:w="731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205690AF" w14:textId="77777777" w:rsidR="00B84B94" w:rsidRPr="00B84B94" w:rsidRDefault="00B84B94" w:rsidP="00B84B94">
            <w:pPr>
              <w:pStyle w:val="ListParagraph"/>
              <w:numPr>
                <w:ilvl w:val="0"/>
                <w:numId w:val="2"/>
              </w:numPr>
              <w:rPr>
                <w:rFonts w:ascii="Calibri" w:hAnsi="Calibri" w:cs="Times New Roman"/>
              </w:rPr>
            </w:pPr>
            <w:r w:rsidRPr="00B84B94">
              <w:rPr>
                <w:rFonts w:ascii="Calibri" w:hAnsi="Calibri" w:cs="Times New Roman"/>
              </w:rPr>
              <w:t>Apostrophes for singular possession </w:t>
            </w:r>
          </w:p>
          <w:p w14:paraId="33F93C4D" w14:textId="77777777" w:rsidR="00B84B94" w:rsidRPr="00B84B94" w:rsidRDefault="00B84B94" w:rsidP="00B84B94">
            <w:pPr>
              <w:pStyle w:val="ListParagraph"/>
              <w:numPr>
                <w:ilvl w:val="0"/>
                <w:numId w:val="2"/>
              </w:numPr>
              <w:rPr>
                <w:rFonts w:ascii="Calibri" w:hAnsi="Calibri" w:cs="Times New Roman"/>
              </w:rPr>
            </w:pPr>
            <w:r w:rsidRPr="00B84B94">
              <w:rPr>
                <w:rFonts w:ascii="Calibri" w:hAnsi="Calibri" w:cs="Times New Roman"/>
              </w:rPr>
              <w:t>Commas to list </w:t>
            </w:r>
          </w:p>
          <w:p w14:paraId="7B8B2EAF" w14:textId="52BD1969" w:rsidR="00B84B94" w:rsidRPr="00B84B94" w:rsidRDefault="00B84B94" w:rsidP="00B84B94">
            <w:pPr>
              <w:pStyle w:val="ListParagraph"/>
              <w:numPr>
                <w:ilvl w:val="0"/>
                <w:numId w:val="2"/>
              </w:numPr>
              <w:rPr>
                <w:rFonts w:ascii="Calibri" w:hAnsi="Calibri" w:cs="Times New Roman"/>
              </w:rPr>
            </w:pPr>
            <w:r w:rsidRPr="00B84B94">
              <w:rPr>
                <w:rFonts w:ascii="Calibri" w:hAnsi="Calibri" w:cs="Times New Roman"/>
              </w:rPr>
              <w:t>Language features for NCR (present tense, technical vocabulary, subordinating and coordinating conjunctions, adverbs</w:t>
            </w:r>
            <w:r>
              <w:rPr>
                <w:rFonts w:ascii="Calibri" w:hAnsi="Calibri" w:cs="Times New Roman"/>
              </w:rPr>
              <w:t>)</w:t>
            </w:r>
          </w:p>
          <w:p w14:paraId="258AF22D" w14:textId="2F0E70DB" w:rsidR="00B84B94" w:rsidRPr="00B84B94" w:rsidRDefault="00B84B94" w:rsidP="00B84B94">
            <w:pPr>
              <w:pStyle w:val="ListParagraph"/>
              <w:numPr>
                <w:ilvl w:val="0"/>
                <w:numId w:val="2"/>
              </w:numPr>
              <w:rPr>
                <w:rFonts w:ascii="Calibri" w:hAnsi="Calibri" w:cs="Times New Roman"/>
              </w:rPr>
            </w:pPr>
            <w:r w:rsidRPr="00B84B94">
              <w:rPr>
                <w:rFonts w:ascii="Calibri" w:hAnsi="Calibri" w:cs="Times New Roman"/>
              </w:rPr>
              <w:t>Organisational feature for NCR (headings</w:t>
            </w:r>
            <w:r>
              <w:rPr>
                <w:rFonts w:ascii="Calibri" w:hAnsi="Calibri" w:cs="Times New Roman"/>
              </w:rPr>
              <w:t>,</w:t>
            </w:r>
            <w:r w:rsidRPr="00B84B94">
              <w:rPr>
                <w:rFonts w:ascii="Calibri" w:hAnsi="Calibri" w:cs="Times New Roman"/>
              </w:rPr>
              <w:t xml:space="preserve"> sub-headings, facts organised into groups) </w:t>
            </w:r>
          </w:p>
          <w:p w14:paraId="0EC7DABF" w14:textId="67291B6F" w:rsidR="00F958E7" w:rsidRPr="00B84B94" w:rsidRDefault="00B84B94" w:rsidP="00B84B94">
            <w:pPr>
              <w:pStyle w:val="ListParagraph"/>
              <w:numPr>
                <w:ilvl w:val="0"/>
                <w:numId w:val="2"/>
              </w:numPr>
              <w:rPr>
                <w:rFonts w:ascii="Calibri" w:hAnsi="Calibri" w:cs="Times New Roman"/>
              </w:rPr>
            </w:pPr>
            <w:r w:rsidRPr="00B84B94">
              <w:rPr>
                <w:rFonts w:ascii="Calibri" w:hAnsi="Calibri" w:cs="Times New Roman"/>
              </w:rPr>
              <w:t>Y2 suffixes: -</w:t>
            </w:r>
            <w:proofErr w:type="spellStart"/>
            <w:r w:rsidRPr="00B84B94">
              <w:rPr>
                <w:rFonts w:ascii="Calibri" w:hAnsi="Calibri" w:cs="Times New Roman"/>
              </w:rPr>
              <w:t>ly</w:t>
            </w:r>
            <w:proofErr w:type="spellEnd"/>
            <w:r w:rsidRPr="00B84B94">
              <w:rPr>
                <w:rFonts w:ascii="Calibri" w:hAnsi="Calibri" w:cs="Times New Roman"/>
              </w:rPr>
              <w:t xml:space="preserve"> / -less / -ness / (-</w:t>
            </w:r>
            <w:proofErr w:type="spellStart"/>
            <w:r w:rsidRPr="00B84B94">
              <w:rPr>
                <w:rFonts w:ascii="Calibri" w:hAnsi="Calibri" w:cs="Times New Roman"/>
              </w:rPr>
              <w:t>ous</w:t>
            </w:r>
            <w:proofErr w:type="spellEnd"/>
            <w:r w:rsidRPr="00B84B94">
              <w:rPr>
                <w:rFonts w:ascii="Calibri" w:hAnsi="Calibri" w:cs="Times New Roman"/>
              </w:rPr>
              <w:t>)</w:t>
            </w:r>
          </w:p>
        </w:tc>
      </w:tr>
      <w:tr w:rsidR="00823E5E" w:rsidRPr="00B84B94" w14:paraId="51C26DC5" w14:textId="77777777" w:rsidTr="00823E5E">
        <w:trPr>
          <w:trHeight w:val="184"/>
        </w:trPr>
        <w:tc>
          <w:tcPr>
            <w:tcW w:w="0" w:type="auto"/>
            <w:gridSpan w:val="2"/>
            <w:tcBorders>
              <w:top w:val="single" w:sz="2" w:space="0" w:color="FF571F"/>
              <w:bottom w:val="single" w:sz="2" w:space="0" w:color="FF571F"/>
            </w:tcBorders>
            <w:tcMar>
              <w:top w:w="60" w:type="dxa"/>
              <w:left w:w="60" w:type="dxa"/>
              <w:bottom w:w="60" w:type="dxa"/>
              <w:right w:w="60" w:type="dxa"/>
            </w:tcMar>
            <w:vAlign w:val="center"/>
            <w:hideMark/>
          </w:tcPr>
          <w:p w14:paraId="6935D893" w14:textId="77777777" w:rsidR="00823E5E" w:rsidRPr="00B84B94" w:rsidRDefault="00823E5E" w:rsidP="00F958E7">
            <w:pPr>
              <w:rPr>
                <w:rFonts w:ascii="Calibri" w:hAnsi="Calibri" w:cs="Times New Roman"/>
                <w:sz w:val="18"/>
                <w:szCs w:val="18"/>
              </w:rPr>
            </w:pPr>
          </w:p>
        </w:tc>
      </w:tr>
      <w:tr w:rsidR="00B84B94" w:rsidRPr="00B84B94" w14:paraId="6C32B66B" w14:textId="77777777" w:rsidTr="00823E5E">
        <w:trPr>
          <w:trHeight w:val="1211"/>
        </w:trPr>
        <w:tc>
          <w:tcPr>
            <w:tcW w:w="155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2AFA0DC3" w14:textId="77777777" w:rsidR="00B84B94" w:rsidRPr="00B84B94" w:rsidRDefault="00B84B94" w:rsidP="00F958E7">
            <w:pPr>
              <w:rPr>
                <w:rFonts w:ascii="Calibri" w:hAnsi="Calibri" w:cs="Times New Roman"/>
              </w:rPr>
            </w:pPr>
            <w:r w:rsidRPr="00B84B94">
              <w:rPr>
                <w:rFonts w:ascii="Calibri" w:hAnsi="Calibri" w:cs="Times New Roman"/>
              </w:rPr>
              <w:t>Box-Up</w:t>
            </w:r>
          </w:p>
        </w:tc>
        <w:tc>
          <w:tcPr>
            <w:tcW w:w="731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11BBC9A0" w14:textId="3A86F9C7" w:rsidR="00B84B94" w:rsidRPr="00B84B94" w:rsidRDefault="00B84B94" w:rsidP="00B84B94">
            <w:pPr>
              <w:rPr>
                <w:rFonts w:ascii="Calibri" w:hAnsi="Calibri" w:cs="Times New Roman"/>
              </w:rPr>
            </w:pPr>
            <w:r w:rsidRPr="00B84B94">
              <w:rPr>
                <w:rFonts w:ascii="Calibri" w:hAnsi="Calibri" w:cs="Times New Roman"/>
              </w:rPr>
              <w:t>n/a</w:t>
            </w:r>
          </w:p>
        </w:tc>
      </w:tr>
      <w:tr w:rsidR="00B84B94" w:rsidRPr="00B84B94" w14:paraId="726B9249" w14:textId="77777777" w:rsidTr="00823E5E">
        <w:trPr>
          <w:trHeight w:val="184"/>
        </w:trPr>
        <w:tc>
          <w:tcPr>
            <w:tcW w:w="0" w:type="auto"/>
            <w:gridSpan w:val="2"/>
            <w:tcBorders>
              <w:top w:val="single" w:sz="2" w:space="0" w:color="FF571F"/>
              <w:bottom w:val="single" w:sz="2" w:space="0" w:color="FF571F"/>
            </w:tcBorders>
            <w:tcMar>
              <w:top w:w="60" w:type="dxa"/>
              <w:left w:w="60" w:type="dxa"/>
              <w:bottom w:w="60" w:type="dxa"/>
              <w:right w:w="60" w:type="dxa"/>
            </w:tcMar>
            <w:vAlign w:val="center"/>
            <w:hideMark/>
          </w:tcPr>
          <w:p w14:paraId="708D2905" w14:textId="77777777" w:rsidR="00B84B94" w:rsidRPr="00B84B94" w:rsidRDefault="00B84B94" w:rsidP="00F958E7">
            <w:pPr>
              <w:rPr>
                <w:rFonts w:ascii="Calibri" w:hAnsi="Calibri" w:cs="Times New Roman"/>
                <w:sz w:val="18"/>
                <w:szCs w:val="18"/>
              </w:rPr>
            </w:pPr>
          </w:p>
        </w:tc>
      </w:tr>
      <w:tr w:rsidR="00B84B94" w:rsidRPr="00B84B94" w14:paraId="201553C5" w14:textId="77777777" w:rsidTr="00823E5E">
        <w:trPr>
          <w:trHeight w:val="233"/>
        </w:trPr>
        <w:tc>
          <w:tcPr>
            <w:tcW w:w="155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23D7E2E6" w14:textId="77777777" w:rsidR="00B84B94" w:rsidRPr="00B84B94" w:rsidRDefault="00B84B94" w:rsidP="00F958E7">
            <w:pPr>
              <w:rPr>
                <w:rFonts w:ascii="Calibri" w:hAnsi="Calibri" w:cs="Times New Roman"/>
              </w:rPr>
            </w:pPr>
            <w:r w:rsidRPr="00B84B94">
              <w:rPr>
                <w:rFonts w:ascii="Calibri" w:hAnsi="Calibri" w:cs="Times New Roman"/>
              </w:rPr>
              <w:t>Notes</w:t>
            </w:r>
          </w:p>
        </w:tc>
        <w:tc>
          <w:tcPr>
            <w:tcW w:w="7317" w:type="dxa"/>
            <w:tcBorders>
              <w:top w:val="single" w:sz="2" w:space="0" w:color="FF571F"/>
              <w:left w:val="single" w:sz="2" w:space="0" w:color="FF571F"/>
              <w:bottom w:val="single" w:sz="2" w:space="0" w:color="FF571F"/>
              <w:right w:val="single" w:sz="2" w:space="0" w:color="FF571F"/>
            </w:tcBorders>
            <w:tcMar>
              <w:top w:w="60" w:type="dxa"/>
              <w:left w:w="60" w:type="dxa"/>
              <w:bottom w:w="60" w:type="dxa"/>
              <w:right w:w="60" w:type="dxa"/>
            </w:tcMar>
            <w:vAlign w:val="center"/>
            <w:hideMark/>
          </w:tcPr>
          <w:p w14:paraId="2C284615" w14:textId="77777777" w:rsidR="00B84B94" w:rsidRPr="00B84B94" w:rsidRDefault="00B84B94" w:rsidP="00F958E7">
            <w:pPr>
              <w:rPr>
                <w:rFonts w:ascii="Calibri" w:hAnsi="Calibri" w:cs="Times New Roman"/>
              </w:rPr>
            </w:pPr>
            <w:r w:rsidRPr="00B84B94">
              <w:rPr>
                <w:rFonts w:ascii="Calibri" w:hAnsi="Calibri" w:cs="Times New Roman"/>
              </w:rPr>
              <w:t>n/a</w:t>
            </w:r>
          </w:p>
        </w:tc>
      </w:tr>
    </w:tbl>
    <w:p w14:paraId="6D3B729F" w14:textId="77777777" w:rsidR="00F958E7" w:rsidRPr="00B84B94" w:rsidRDefault="00F958E7">
      <w:pPr>
        <w:rPr>
          <w:rFonts w:ascii="Calibri" w:hAnsi="Calibri"/>
        </w:rPr>
      </w:pPr>
    </w:p>
    <w:p w14:paraId="1CA93799" w14:textId="77777777" w:rsidR="00823E5E" w:rsidRPr="00B84B94" w:rsidRDefault="00823E5E">
      <w:pPr>
        <w:rPr>
          <w:rFonts w:ascii="Calibri" w:hAnsi="Calibri"/>
        </w:rPr>
      </w:pPr>
      <w:r w:rsidRPr="00B84B94">
        <w:rPr>
          <w:rFonts w:ascii="Calibri" w:hAnsi="Calibri"/>
        </w:rPr>
        <w:br w:type="page"/>
      </w:r>
    </w:p>
    <w:p w14:paraId="22C6A98C" w14:textId="3BE20D0A" w:rsidR="00823E5E" w:rsidRPr="00B84B94" w:rsidRDefault="00B84B94" w:rsidP="00823E5E">
      <w:pPr>
        <w:spacing w:after="120" w:line="360" w:lineRule="auto"/>
        <w:jc w:val="center"/>
        <w:rPr>
          <w:rFonts w:ascii="Calibri" w:hAnsi="Calibri"/>
          <w:b/>
          <w:sz w:val="28"/>
          <w:szCs w:val="28"/>
        </w:rPr>
      </w:pPr>
      <w:r>
        <w:rPr>
          <w:rFonts w:ascii="Calibri" w:hAnsi="Calibri"/>
          <w:b/>
          <w:sz w:val="28"/>
          <w:szCs w:val="28"/>
        </w:rPr>
        <w:lastRenderedPageBreak/>
        <w:t>ALL ABOUT BIG BAD WOLVES</w:t>
      </w:r>
    </w:p>
    <w:p w14:paraId="3A6325D8" w14:textId="77777777" w:rsidR="00823E5E" w:rsidRPr="00B84B94" w:rsidRDefault="00823E5E" w:rsidP="00823E5E">
      <w:pPr>
        <w:spacing w:after="120" w:line="360" w:lineRule="auto"/>
        <w:rPr>
          <w:rFonts w:ascii="Calibri" w:hAnsi="Calibri"/>
          <w:sz w:val="28"/>
          <w:szCs w:val="28"/>
        </w:rPr>
      </w:pPr>
    </w:p>
    <w:p w14:paraId="0FA40966" w14:textId="77777777" w:rsidR="00B84B94" w:rsidRPr="007372DF" w:rsidRDefault="00B84B94" w:rsidP="00B84B94">
      <w:pPr>
        <w:spacing w:after="180" w:line="360" w:lineRule="auto"/>
        <w:jc w:val="both"/>
        <w:rPr>
          <w:rFonts w:ascii="Calibri" w:hAnsi="Calibri"/>
          <w:sz w:val="28"/>
          <w:szCs w:val="28"/>
        </w:rPr>
      </w:pPr>
      <w:r w:rsidRPr="007372DF">
        <w:rPr>
          <w:rFonts w:ascii="Calibri" w:hAnsi="Calibri"/>
          <w:sz w:val="28"/>
          <w:szCs w:val="28"/>
        </w:rPr>
        <w:t xml:space="preserve">Big bad wolves are terrifying, frightening creatures. They live in the deep, dark woods and spend their time looking for grandmas to eat. These nasty animals are dangerous and should be avoided at all costs. </w:t>
      </w:r>
    </w:p>
    <w:p w14:paraId="230937CB" w14:textId="77777777" w:rsidR="00B84B94" w:rsidRPr="007372DF" w:rsidRDefault="00B84B94" w:rsidP="00B84B94">
      <w:pPr>
        <w:spacing w:after="180" w:line="360" w:lineRule="auto"/>
        <w:jc w:val="both"/>
        <w:rPr>
          <w:rFonts w:ascii="Calibri" w:hAnsi="Calibri"/>
          <w:sz w:val="28"/>
          <w:szCs w:val="28"/>
        </w:rPr>
      </w:pPr>
    </w:p>
    <w:p w14:paraId="33AE20E4" w14:textId="77777777" w:rsidR="00B84B94" w:rsidRPr="00B84B94" w:rsidRDefault="00B84B94" w:rsidP="00B84B94">
      <w:pPr>
        <w:spacing w:after="180" w:line="360" w:lineRule="auto"/>
        <w:jc w:val="both"/>
        <w:rPr>
          <w:rFonts w:ascii="Calibri" w:hAnsi="Calibri"/>
          <w:b/>
          <w:sz w:val="28"/>
          <w:szCs w:val="28"/>
          <w:u w:val="single"/>
        </w:rPr>
      </w:pPr>
      <w:r w:rsidRPr="00B84B94">
        <w:rPr>
          <w:rFonts w:ascii="Calibri" w:hAnsi="Calibri"/>
          <w:b/>
          <w:sz w:val="28"/>
          <w:szCs w:val="28"/>
          <w:u w:val="single"/>
        </w:rPr>
        <w:t>What do big bad wolves look like?</w:t>
      </w:r>
    </w:p>
    <w:p w14:paraId="3A30A2DF" w14:textId="77777777" w:rsidR="00B84B94" w:rsidRPr="007372DF" w:rsidRDefault="00B84B94" w:rsidP="00B84B94">
      <w:pPr>
        <w:spacing w:after="180" w:line="360" w:lineRule="auto"/>
        <w:jc w:val="both"/>
        <w:rPr>
          <w:rFonts w:ascii="Calibri" w:hAnsi="Calibri"/>
          <w:sz w:val="28"/>
          <w:szCs w:val="28"/>
        </w:rPr>
      </w:pPr>
      <w:r w:rsidRPr="007372DF">
        <w:rPr>
          <w:rFonts w:ascii="Calibri" w:hAnsi="Calibri"/>
          <w:sz w:val="28"/>
          <w:szCs w:val="28"/>
        </w:rPr>
        <w:t xml:space="preserve">Big bad wolves stand out from ordinary wolves because they have hideous, toothy grins, piercing red eyes and huge, pointy ears. Their fur is dull, brown and often very greasy because of all the grandmas they eat. Big bad wolves can grow up to 3 metres tall when they stand on their hind legs. When they are on all four legs, they are often the same height as an average 7-year-old child. Inside a big bad wolf’s huge, smelly mouth are two rows of the sharpest, yellowest teeth known to humans. These teeth are so sharp that they can cut through the toughest knitted cardigan and even slice through stockings and slippers with ease. Grandmas are helpless against these razor-sharp weapons. Whilst the teeth are sharp, the claws are even sharper. Each claw measures around 10cm. The dew claw (at the back of the foot) is deadly. Wolves use their dew claws to carefully remove spectacles and false teeth before they swallow them whole. Wolves are very picky eaters! </w:t>
      </w:r>
    </w:p>
    <w:p w14:paraId="76E508E5" w14:textId="77777777" w:rsidR="00B84B94" w:rsidRPr="007372DF" w:rsidRDefault="00B84B94" w:rsidP="00B84B94">
      <w:pPr>
        <w:spacing w:after="180" w:line="360" w:lineRule="auto"/>
        <w:jc w:val="both"/>
        <w:rPr>
          <w:rFonts w:ascii="Calibri" w:hAnsi="Calibri"/>
          <w:sz w:val="28"/>
          <w:szCs w:val="28"/>
        </w:rPr>
      </w:pPr>
    </w:p>
    <w:p w14:paraId="4B9328C2" w14:textId="77777777" w:rsidR="00B84B94" w:rsidRPr="00B84B94" w:rsidRDefault="00B84B94" w:rsidP="00B84B94">
      <w:pPr>
        <w:spacing w:after="180" w:line="360" w:lineRule="auto"/>
        <w:jc w:val="both"/>
        <w:rPr>
          <w:rFonts w:ascii="Calibri" w:hAnsi="Calibri"/>
          <w:b/>
          <w:sz w:val="28"/>
          <w:szCs w:val="28"/>
          <w:u w:val="single"/>
        </w:rPr>
      </w:pPr>
      <w:r w:rsidRPr="00B84B94">
        <w:rPr>
          <w:rFonts w:ascii="Calibri" w:hAnsi="Calibri"/>
          <w:b/>
          <w:sz w:val="28"/>
          <w:szCs w:val="28"/>
          <w:u w:val="single"/>
        </w:rPr>
        <w:t>Where do they live?</w:t>
      </w:r>
    </w:p>
    <w:p w14:paraId="678F8625" w14:textId="77777777" w:rsidR="00B84B94" w:rsidRPr="007372DF" w:rsidRDefault="00B84B94" w:rsidP="00B84B94">
      <w:pPr>
        <w:spacing w:after="180" w:line="360" w:lineRule="auto"/>
        <w:jc w:val="both"/>
        <w:rPr>
          <w:rFonts w:ascii="Calibri" w:hAnsi="Calibri"/>
          <w:sz w:val="28"/>
          <w:szCs w:val="28"/>
        </w:rPr>
      </w:pPr>
      <w:r w:rsidRPr="007372DF">
        <w:rPr>
          <w:rFonts w:ascii="Calibri" w:hAnsi="Calibri"/>
          <w:sz w:val="28"/>
          <w:szCs w:val="28"/>
        </w:rPr>
        <w:t>Big bad wolves live in the deepest, darkest, coldest part of the wood because they need to hide from humans and especially from Little Red. Whilst most wolves live underground, big bad wolves live in dens. A big bad wolf’s den is made out of sticks, leaves, soil and red coats. Inside the dens, wolves will have a very comfortable bed, a large table and a toilet. They use the toilet in the same way as humans because they love using toilet roll.</w:t>
      </w:r>
    </w:p>
    <w:p w14:paraId="081A3A52" w14:textId="77777777" w:rsidR="00B84B94" w:rsidRPr="007372DF" w:rsidRDefault="00B84B94" w:rsidP="00B84B94">
      <w:pPr>
        <w:spacing w:after="180" w:line="360" w:lineRule="auto"/>
        <w:jc w:val="both"/>
        <w:rPr>
          <w:rFonts w:ascii="Calibri" w:hAnsi="Calibri"/>
          <w:sz w:val="28"/>
          <w:szCs w:val="28"/>
        </w:rPr>
      </w:pPr>
    </w:p>
    <w:p w14:paraId="713C1F72" w14:textId="77777777" w:rsidR="00B84B94" w:rsidRPr="00B84B94" w:rsidRDefault="00B84B94" w:rsidP="00B84B94">
      <w:pPr>
        <w:spacing w:after="180" w:line="360" w:lineRule="auto"/>
        <w:jc w:val="both"/>
        <w:rPr>
          <w:rFonts w:ascii="Calibri" w:hAnsi="Calibri"/>
          <w:b/>
          <w:sz w:val="28"/>
          <w:szCs w:val="28"/>
          <w:u w:val="single"/>
        </w:rPr>
      </w:pPr>
      <w:r w:rsidRPr="00B84B94">
        <w:rPr>
          <w:rFonts w:ascii="Calibri" w:hAnsi="Calibri"/>
          <w:b/>
          <w:sz w:val="28"/>
          <w:szCs w:val="28"/>
          <w:u w:val="single"/>
        </w:rPr>
        <w:t>What do they eat?</w:t>
      </w:r>
    </w:p>
    <w:p w14:paraId="2A8F5971" w14:textId="77777777" w:rsidR="00B84B94" w:rsidRPr="007372DF" w:rsidRDefault="00B84B94" w:rsidP="00B84B94">
      <w:pPr>
        <w:spacing w:after="180" w:line="360" w:lineRule="auto"/>
        <w:jc w:val="both"/>
        <w:rPr>
          <w:rFonts w:ascii="Calibri" w:hAnsi="Calibri"/>
          <w:sz w:val="28"/>
          <w:szCs w:val="28"/>
        </w:rPr>
      </w:pPr>
      <w:r w:rsidRPr="007372DF">
        <w:rPr>
          <w:rFonts w:ascii="Calibri" w:hAnsi="Calibri"/>
          <w:sz w:val="28"/>
          <w:szCs w:val="28"/>
        </w:rPr>
        <w:t xml:space="preserve">Big bad wolves have a very simple diet. They only eat grandmas. All grandmas are tasty but the most delicious, most juicy, most scrumptious are the grandmas who eat cookies and drink hot chocolate. These grandmas are particularly yummy and a wolf will travel for days to try and find one. </w:t>
      </w:r>
    </w:p>
    <w:p w14:paraId="586715CC" w14:textId="77777777" w:rsidR="00B84B94" w:rsidRPr="007372DF" w:rsidRDefault="00B84B94" w:rsidP="00B84B94">
      <w:pPr>
        <w:spacing w:after="180" w:line="360" w:lineRule="auto"/>
        <w:jc w:val="both"/>
        <w:rPr>
          <w:rFonts w:ascii="Calibri" w:hAnsi="Calibri"/>
          <w:sz w:val="28"/>
          <w:szCs w:val="28"/>
        </w:rPr>
      </w:pPr>
    </w:p>
    <w:p w14:paraId="05BC1379" w14:textId="77777777" w:rsidR="00B84B94" w:rsidRPr="00B84B94" w:rsidRDefault="00B84B94" w:rsidP="00B84B94">
      <w:pPr>
        <w:spacing w:after="180" w:line="360" w:lineRule="auto"/>
        <w:jc w:val="both"/>
        <w:rPr>
          <w:rFonts w:ascii="Calibri" w:hAnsi="Calibri"/>
          <w:b/>
          <w:sz w:val="28"/>
          <w:szCs w:val="28"/>
          <w:u w:val="single"/>
        </w:rPr>
      </w:pPr>
      <w:r w:rsidRPr="00B84B94">
        <w:rPr>
          <w:rFonts w:ascii="Calibri" w:hAnsi="Calibri"/>
          <w:b/>
          <w:sz w:val="28"/>
          <w:szCs w:val="28"/>
          <w:u w:val="single"/>
        </w:rPr>
        <w:t>What makes them nervous?</w:t>
      </w:r>
    </w:p>
    <w:p w14:paraId="1B43ACB3" w14:textId="77777777" w:rsidR="00B84B94" w:rsidRPr="007372DF" w:rsidRDefault="00B84B94" w:rsidP="00B84B94">
      <w:pPr>
        <w:spacing w:after="180" w:line="360" w:lineRule="auto"/>
        <w:jc w:val="both"/>
        <w:rPr>
          <w:rFonts w:ascii="Calibri" w:hAnsi="Calibri"/>
          <w:sz w:val="28"/>
          <w:szCs w:val="28"/>
        </w:rPr>
      </w:pPr>
      <w:r w:rsidRPr="007372DF">
        <w:rPr>
          <w:rFonts w:ascii="Calibri" w:hAnsi="Calibri"/>
          <w:sz w:val="28"/>
          <w:szCs w:val="28"/>
        </w:rPr>
        <w:t>Big bad wolves are pretty fearless. They don’t have many enemies because they simply swallow anyone who gets in their way. However, there is one thing that will strike fear into the most courageous wolf. Big bad wolves are petrified of ginger beer. Just one slurp of this fizzy, frothy drink can be disastrous. Wolves have been known to burp up a whole grandma after accidentally swallowing this dangerous soft drink.</w:t>
      </w:r>
    </w:p>
    <w:p w14:paraId="0E451B28" w14:textId="77777777" w:rsidR="00B84B94" w:rsidRPr="007372DF" w:rsidRDefault="00B84B94" w:rsidP="00B84B94">
      <w:pPr>
        <w:spacing w:after="180" w:line="360" w:lineRule="auto"/>
        <w:jc w:val="both"/>
        <w:rPr>
          <w:rFonts w:ascii="Calibri" w:hAnsi="Calibri"/>
          <w:sz w:val="28"/>
          <w:szCs w:val="28"/>
        </w:rPr>
      </w:pPr>
      <w:bookmarkStart w:id="0" w:name="_GoBack"/>
      <w:bookmarkEnd w:id="0"/>
    </w:p>
    <w:p w14:paraId="0C2F95FE" w14:textId="1899D731" w:rsidR="00B84B94" w:rsidRPr="007372DF" w:rsidRDefault="00B84B94" w:rsidP="00B84B94">
      <w:pPr>
        <w:spacing w:after="180" w:line="360" w:lineRule="auto"/>
        <w:jc w:val="both"/>
        <w:rPr>
          <w:rFonts w:ascii="Calibri" w:hAnsi="Calibri"/>
          <w:sz w:val="28"/>
          <w:szCs w:val="28"/>
        </w:rPr>
      </w:pPr>
      <w:r w:rsidRPr="007372DF">
        <w:rPr>
          <w:rFonts w:ascii="Calibri" w:hAnsi="Calibri"/>
          <w:sz w:val="28"/>
          <w:szCs w:val="28"/>
        </w:rPr>
        <w:t>All wolves can be scary, ugly, even smelly</w:t>
      </w:r>
      <w:r>
        <w:rPr>
          <w:rFonts w:ascii="Calibri" w:hAnsi="Calibri"/>
          <w:sz w:val="28"/>
          <w:szCs w:val="28"/>
        </w:rPr>
        <w:t>,</w:t>
      </w:r>
      <w:r w:rsidRPr="007372DF">
        <w:rPr>
          <w:rFonts w:ascii="Calibri" w:hAnsi="Calibri"/>
          <w:sz w:val="28"/>
          <w:szCs w:val="28"/>
        </w:rPr>
        <w:t xml:space="preserve"> but the big bad wolves are the fiercest, scariest of them all. Even though they only eat grandmas, they should be avoided by all humans. Kind wolves do not exist. Big bad wolves are creatures who should stay hidden forever. </w:t>
      </w:r>
    </w:p>
    <w:p w14:paraId="6D5724E1" w14:textId="77777777" w:rsidR="00F958E7" w:rsidRPr="00B84B94" w:rsidRDefault="00F958E7" w:rsidP="00B84B94">
      <w:pPr>
        <w:spacing w:after="180" w:line="360" w:lineRule="auto"/>
        <w:jc w:val="both"/>
        <w:rPr>
          <w:rFonts w:ascii="Calibri" w:hAnsi="Calibri"/>
        </w:rPr>
      </w:pPr>
    </w:p>
    <w:sectPr w:rsidR="00F958E7" w:rsidRPr="00B84B94" w:rsidSect="00F361F0">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11206" w14:textId="77777777" w:rsidR="00114CE6" w:rsidRDefault="00114CE6" w:rsidP="008C391E">
      <w:r>
        <w:separator/>
      </w:r>
    </w:p>
  </w:endnote>
  <w:endnote w:type="continuationSeparator" w:id="0">
    <w:p w14:paraId="46BD0BEA" w14:textId="77777777" w:rsidR="00114CE6" w:rsidRDefault="00114CE6" w:rsidP="008C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Frutige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D11E7" w14:textId="682BE815" w:rsidR="008C391E" w:rsidRDefault="00B84B94">
    <w:pPr>
      <w:pStyle w:val="Footer"/>
    </w:pPr>
    <w:r w:rsidRPr="00B84B94">
      <w:drawing>
        <wp:inline distT="0" distB="0" distL="0" distR="0" wp14:anchorId="77735F4B" wp14:editId="2DFE7702">
          <wp:extent cx="5727700" cy="36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7700" cy="36258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0543F" w14:textId="77777777" w:rsidR="00114CE6" w:rsidRDefault="00114CE6" w:rsidP="008C391E">
      <w:r>
        <w:separator/>
      </w:r>
    </w:p>
  </w:footnote>
  <w:footnote w:type="continuationSeparator" w:id="0">
    <w:p w14:paraId="438BB4E1" w14:textId="77777777" w:rsidR="00114CE6" w:rsidRDefault="00114CE6" w:rsidP="008C391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A5633"/>
    <w:multiLevelType w:val="hybridMultilevel"/>
    <w:tmpl w:val="4F4A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3A0BB6"/>
    <w:multiLevelType w:val="hybridMultilevel"/>
    <w:tmpl w:val="FA54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D1"/>
    <w:rsid w:val="00097BD4"/>
    <w:rsid w:val="00114CE6"/>
    <w:rsid w:val="00196D25"/>
    <w:rsid w:val="001F39EC"/>
    <w:rsid w:val="00342B4E"/>
    <w:rsid w:val="004E1BB1"/>
    <w:rsid w:val="005424C3"/>
    <w:rsid w:val="00633C95"/>
    <w:rsid w:val="00823E5E"/>
    <w:rsid w:val="008C391E"/>
    <w:rsid w:val="00A512AD"/>
    <w:rsid w:val="00AC45BB"/>
    <w:rsid w:val="00B84B94"/>
    <w:rsid w:val="00B953D1"/>
    <w:rsid w:val="00C8363B"/>
    <w:rsid w:val="00CF637C"/>
    <w:rsid w:val="00E92C19"/>
    <w:rsid w:val="00E97511"/>
    <w:rsid w:val="00F361F0"/>
    <w:rsid w:val="00F958E7"/>
    <w:rsid w:val="00FB4D3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2F457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958E7"/>
    <w:pPr>
      <w:jc w:val="center"/>
    </w:pPr>
    <w:rPr>
      <w:rFonts w:ascii="Frutiger" w:hAnsi="Frutiger" w:cs="Times New Roman"/>
      <w:color w:val="FF571F"/>
      <w:sz w:val="63"/>
      <w:szCs w:val="63"/>
      <w:lang w:val="en-US"/>
    </w:rPr>
  </w:style>
  <w:style w:type="paragraph" w:customStyle="1" w:styleId="p2">
    <w:name w:val="p2"/>
    <w:basedOn w:val="Normal"/>
    <w:rsid w:val="00F958E7"/>
    <w:rPr>
      <w:rFonts w:ascii="Frutiger" w:hAnsi="Frutiger" w:cs="Times New Roman"/>
      <w:sz w:val="18"/>
      <w:szCs w:val="18"/>
      <w:lang w:val="en-US"/>
    </w:rPr>
  </w:style>
  <w:style w:type="paragraph" w:customStyle="1" w:styleId="p3">
    <w:name w:val="p3"/>
    <w:basedOn w:val="Normal"/>
    <w:rsid w:val="00F958E7"/>
    <w:pPr>
      <w:ind w:left="270" w:hanging="270"/>
    </w:pPr>
    <w:rPr>
      <w:rFonts w:ascii="Frutiger" w:hAnsi="Frutiger" w:cs="Times New Roman"/>
      <w:lang w:val="en-US"/>
    </w:rPr>
  </w:style>
  <w:style w:type="character" w:customStyle="1" w:styleId="apple-converted-space">
    <w:name w:val="apple-converted-space"/>
    <w:basedOn w:val="DefaultParagraphFont"/>
    <w:rsid w:val="00F958E7"/>
  </w:style>
  <w:style w:type="paragraph" w:styleId="ListParagraph">
    <w:name w:val="List Paragraph"/>
    <w:basedOn w:val="Normal"/>
    <w:uiPriority w:val="34"/>
    <w:qFormat/>
    <w:rsid w:val="00F958E7"/>
    <w:pPr>
      <w:ind w:left="720"/>
      <w:contextualSpacing/>
    </w:pPr>
  </w:style>
  <w:style w:type="paragraph" w:styleId="Header">
    <w:name w:val="header"/>
    <w:basedOn w:val="Normal"/>
    <w:link w:val="HeaderChar"/>
    <w:uiPriority w:val="99"/>
    <w:unhideWhenUsed/>
    <w:rsid w:val="008C391E"/>
    <w:pPr>
      <w:tabs>
        <w:tab w:val="center" w:pos="4513"/>
        <w:tab w:val="right" w:pos="9026"/>
      </w:tabs>
    </w:pPr>
  </w:style>
  <w:style w:type="character" w:customStyle="1" w:styleId="HeaderChar">
    <w:name w:val="Header Char"/>
    <w:basedOn w:val="DefaultParagraphFont"/>
    <w:link w:val="Header"/>
    <w:uiPriority w:val="99"/>
    <w:rsid w:val="008C391E"/>
    <w:rPr>
      <w:lang w:val="en-GB"/>
    </w:rPr>
  </w:style>
  <w:style w:type="paragraph" w:styleId="Footer">
    <w:name w:val="footer"/>
    <w:basedOn w:val="Normal"/>
    <w:link w:val="FooterChar"/>
    <w:uiPriority w:val="99"/>
    <w:unhideWhenUsed/>
    <w:rsid w:val="008C391E"/>
    <w:pPr>
      <w:tabs>
        <w:tab w:val="center" w:pos="4513"/>
        <w:tab w:val="right" w:pos="9026"/>
      </w:tabs>
    </w:pPr>
  </w:style>
  <w:style w:type="character" w:customStyle="1" w:styleId="FooterChar">
    <w:name w:val="Footer Char"/>
    <w:basedOn w:val="DefaultParagraphFont"/>
    <w:link w:val="Footer"/>
    <w:uiPriority w:val="99"/>
    <w:rsid w:val="008C391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7650">
      <w:bodyDiv w:val="1"/>
      <w:marLeft w:val="0"/>
      <w:marRight w:val="0"/>
      <w:marTop w:val="0"/>
      <w:marBottom w:val="0"/>
      <w:divBdr>
        <w:top w:val="none" w:sz="0" w:space="0" w:color="auto"/>
        <w:left w:val="none" w:sz="0" w:space="0" w:color="auto"/>
        <w:bottom w:val="none" w:sz="0" w:space="0" w:color="auto"/>
        <w:right w:val="none" w:sz="0" w:space="0" w:color="auto"/>
      </w:divBdr>
    </w:div>
    <w:div w:id="95253936">
      <w:bodyDiv w:val="1"/>
      <w:marLeft w:val="0"/>
      <w:marRight w:val="0"/>
      <w:marTop w:val="0"/>
      <w:marBottom w:val="0"/>
      <w:divBdr>
        <w:top w:val="none" w:sz="0" w:space="0" w:color="auto"/>
        <w:left w:val="none" w:sz="0" w:space="0" w:color="auto"/>
        <w:bottom w:val="none" w:sz="0" w:space="0" w:color="auto"/>
        <w:right w:val="none" w:sz="0" w:space="0" w:color="auto"/>
      </w:divBdr>
    </w:div>
    <w:div w:id="736825973">
      <w:bodyDiv w:val="1"/>
      <w:marLeft w:val="0"/>
      <w:marRight w:val="0"/>
      <w:marTop w:val="0"/>
      <w:marBottom w:val="0"/>
      <w:divBdr>
        <w:top w:val="none" w:sz="0" w:space="0" w:color="auto"/>
        <w:left w:val="none" w:sz="0" w:space="0" w:color="auto"/>
        <w:bottom w:val="none" w:sz="0" w:space="0" w:color="auto"/>
        <w:right w:val="none" w:sz="0" w:space="0" w:color="auto"/>
      </w:divBdr>
    </w:div>
    <w:div w:id="920724638">
      <w:bodyDiv w:val="1"/>
      <w:marLeft w:val="0"/>
      <w:marRight w:val="0"/>
      <w:marTop w:val="0"/>
      <w:marBottom w:val="0"/>
      <w:divBdr>
        <w:top w:val="none" w:sz="0" w:space="0" w:color="auto"/>
        <w:left w:val="none" w:sz="0" w:space="0" w:color="auto"/>
        <w:bottom w:val="none" w:sz="0" w:space="0" w:color="auto"/>
        <w:right w:val="none" w:sz="0" w:space="0" w:color="auto"/>
      </w:divBdr>
    </w:div>
    <w:div w:id="943154836">
      <w:bodyDiv w:val="1"/>
      <w:marLeft w:val="0"/>
      <w:marRight w:val="0"/>
      <w:marTop w:val="0"/>
      <w:marBottom w:val="0"/>
      <w:divBdr>
        <w:top w:val="none" w:sz="0" w:space="0" w:color="auto"/>
        <w:left w:val="none" w:sz="0" w:space="0" w:color="auto"/>
        <w:bottom w:val="none" w:sz="0" w:space="0" w:color="auto"/>
        <w:right w:val="none" w:sz="0" w:space="0" w:color="auto"/>
      </w:divBdr>
    </w:div>
    <w:div w:id="1281692077">
      <w:bodyDiv w:val="1"/>
      <w:marLeft w:val="0"/>
      <w:marRight w:val="0"/>
      <w:marTop w:val="0"/>
      <w:marBottom w:val="0"/>
      <w:divBdr>
        <w:top w:val="none" w:sz="0" w:space="0" w:color="auto"/>
        <w:left w:val="none" w:sz="0" w:space="0" w:color="auto"/>
        <w:bottom w:val="none" w:sz="0" w:space="0" w:color="auto"/>
        <w:right w:val="none" w:sz="0" w:space="0" w:color="auto"/>
      </w:divBdr>
    </w:div>
    <w:div w:id="1288010078">
      <w:bodyDiv w:val="1"/>
      <w:marLeft w:val="0"/>
      <w:marRight w:val="0"/>
      <w:marTop w:val="0"/>
      <w:marBottom w:val="0"/>
      <w:divBdr>
        <w:top w:val="none" w:sz="0" w:space="0" w:color="auto"/>
        <w:left w:val="none" w:sz="0" w:space="0" w:color="auto"/>
        <w:bottom w:val="none" w:sz="0" w:space="0" w:color="auto"/>
        <w:right w:val="none" w:sz="0" w:space="0" w:color="auto"/>
      </w:divBdr>
    </w:div>
    <w:div w:id="1333947069">
      <w:bodyDiv w:val="1"/>
      <w:marLeft w:val="0"/>
      <w:marRight w:val="0"/>
      <w:marTop w:val="0"/>
      <w:marBottom w:val="0"/>
      <w:divBdr>
        <w:top w:val="none" w:sz="0" w:space="0" w:color="auto"/>
        <w:left w:val="none" w:sz="0" w:space="0" w:color="auto"/>
        <w:bottom w:val="none" w:sz="0" w:space="0" w:color="auto"/>
        <w:right w:val="none" w:sz="0" w:space="0" w:color="auto"/>
      </w:divBdr>
    </w:div>
    <w:div w:id="14076523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480</Words>
  <Characters>2740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 Howell</dc:creator>
  <cp:keywords/>
  <dc:description/>
  <cp:lastModifiedBy>Tati Howell</cp:lastModifiedBy>
  <cp:revision>3</cp:revision>
  <dcterms:created xsi:type="dcterms:W3CDTF">2020-04-21T17:45:00Z</dcterms:created>
  <dcterms:modified xsi:type="dcterms:W3CDTF">2020-04-21T17:52:00Z</dcterms:modified>
</cp:coreProperties>
</file>